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5A5F72" w:rsidRDefault="005A5F72" w:rsidP="005A5F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- 21.10.2020 г. с 14:30 до 17:30 КТП 6/0,4 кВ №209 ф. №2</w:t>
      </w:r>
      <w:r>
        <w:rPr>
          <w:rFonts w:ascii="Times New Roman" w:hAnsi="Times New Roman"/>
          <w:sz w:val="24"/>
          <w:szCs w:val="24"/>
        </w:rPr>
        <w:t xml:space="preserve">, для проведения работ по подключению потребителя по адресу мкр. №4. Д. №1, монтажу прибора учета «Матрица»,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b/>
          <w:sz w:val="24"/>
          <w:szCs w:val="24"/>
        </w:rPr>
        <w:t>мкр. № 3</w:t>
      </w:r>
      <w:r>
        <w:rPr>
          <w:rFonts w:ascii="Times New Roman" w:hAnsi="Times New Roman"/>
          <w:sz w:val="24"/>
          <w:szCs w:val="24"/>
        </w:rPr>
        <w:t xml:space="preserve"> д. №: 1, 31, 32, 37, 38, 39, 40, 41, 42, 43, 44, 45, 46, 48, 49, 50, 51, 52, 53, 54, 55, 56, 57, 58, 59, 60, 62, 63, 64, 65, 66, 67, 68, 69, 70, 71, 72, 73, 74, 75, 76, 77, 78, 79, 82, 83, 85, 85а, 87, </w:t>
      </w:r>
      <w:r>
        <w:rPr>
          <w:rFonts w:ascii="Times New Roman" w:hAnsi="Times New Roman"/>
          <w:b/>
          <w:sz w:val="24"/>
          <w:szCs w:val="24"/>
        </w:rPr>
        <w:t>мкр. № 4</w:t>
      </w:r>
      <w:r>
        <w:rPr>
          <w:rFonts w:ascii="Times New Roman" w:hAnsi="Times New Roman"/>
          <w:sz w:val="24"/>
          <w:szCs w:val="24"/>
        </w:rPr>
        <w:t xml:space="preserve"> д. №: 1а, 2, 3, 3а/а, 6/1, 6/2, 7, 8, 10, 11, 12, 75А, 80, ДШИ «Художественная школа»;</w:t>
      </w:r>
    </w:p>
    <w:p w:rsidR="005A5F72" w:rsidRDefault="005A5F72" w:rsidP="005A5F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- 22.10.2020 г. с 14:30 до 17:30 КТП 6/0,4 кВ №417 ф. №2</w:t>
      </w:r>
      <w:r>
        <w:rPr>
          <w:rFonts w:ascii="Times New Roman" w:hAnsi="Times New Roman"/>
          <w:sz w:val="24"/>
          <w:szCs w:val="24"/>
        </w:rPr>
        <w:t>, для проведения работ по подключению потребителя по адресу ул. Первостроителей б. 19, объекты затронутые при отключении: "Центроспас-Югория", ИП Скоробогатов «СТО», ул. Первостроителей, ул. Гаражи-гаражи и жилой дом 12А, УК ТБ ОДН ул. Первостроителей д.12А;</w:t>
      </w:r>
    </w:p>
    <w:p w:rsidR="005A5F72" w:rsidRDefault="005A5F72" w:rsidP="005A5F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- 23.10.2020 г. с 14:30 до 18:00 КТП 6/0,4 кВ №112 ф. №3</w:t>
      </w:r>
      <w:r>
        <w:rPr>
          <w:rFonts w:ascii="Times New Roman" w:hAnsi="Times New Roman"/>
          <w:sz w:val="24"/>
          <w:szCs w:val="24"/>
        </w:rPr>
        <w:t xml:space="preserve">, для проведения работ по подключению потребителя по адресу мкр. № 4 д. №77, монтаж прибора учета «Матрица»,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гаражи ул. Таежная, ОАО "Инга" мкр. № 4 мкр. д. № 44, 61, население мкр. № 4 д. № 13, 14, 18, 19, 22, 23, 24, 2А, 4, 5-77, 78.</w:t>
      </w:r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5A5F72"/>
    <w:rsid w:val="006C5D8B"/>
    <w:rsid w:val="007E6BDE"/>
    <w:rsid w:val="007F6D97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2020-10-16T10:19:00Z</dcterms:created>
  <dcterms:modified xsi:type="dcterms:W3CDTF">2020-10-16T10:19:00Z</dcterms:modified>
</cp:coreProperties>
</file>